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German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17 October 2024, with the support of a consortium of organisations, the </w:t>
      </w:r>
      <w:hyperlink r:id="rId8" w:history="1">
        <w:r>
          <w:rPr/>
          <w:t xml:space="preserve">BBSR, Federal Institute for Research on Building, Urban Affairs and Spatial Development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held a hybrid dissemination session (in German) to engage with their cities and local communities and enhance the awareness and preparedness of German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 </w:t>
      </w:r>
      <w:hyperlink r:id="rId11" w:history="1">
        <w:r>
          <w:rPr/>
          <w:t xml:space="preserve">online training 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which provided a practical approach to the topics covered during the event held in October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German and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December 4th,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December 11th,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January 14th,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 15:00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hyperlink r:id="rId12" w:history="1">
        <w:r>
          <w:rPr/>
          <w:t xml:space="preserve"> 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0D5B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BF898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4B69D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bbsr-federal-institute-research-building-urban-affairs-and-spatial-development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german-communities" TargetMode="External"/><Relationship Id="rId11" Type="http://schemas.openxmlformats.org/officeDocument/2006/relationships/hyperlink" Target="https://living-in.eu/events/training-increasing-digitalisation-awareness-and-readiness-german-communities" TargetMode="External"/><Relationship Id="rId12" Type="http://schemas.openxmlformats.org/officeDocument/2006/relationships/hyperlink" Target="https://terminplaner6.dfn.de/de/b/3edd78173a2e0a9c1bf67e4bc4385f4e-9167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2026-06-06T02:25:09+02:00</dcterms:created>
  <dcterms:modified xsi:type="dcterms:W3CDTF">2026-06-06T02:25:09+02:00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