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Predictive modelling and real-time analysis: Real-time forecasting and monitoring of bicycle use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workshop is part of the Big Data Test Infrastructure </w:t>
      </w:r>
      <w:hyperlink r:id="rId7" w:history="1">
        <w:r>
          <w:rPr/>
          <w:t xml:space="preserve">Skills Studio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of DG DIGIT of the European Commission.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to forecast bicycle traffic, based on a case from Paris using historical data, and compare the predictions with real-time data. This practical use case will demonstrate the entire process, from analysing historical data to generating forecasts and visualising both forecasted and real-time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Additionally, participants will learn how to set up an automated pipeline to continuously update and visualise real-time data, providing valuable insights for urban planning and promoting sustainable transportation.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All the tools used during these workshops are available for free to EU public administrations through the BDTI platform. Learn how to apply for BDTI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/>
        <w:t xml:space="preserve">What you’ll get from this workshop:</w:t>
      </w:r>
    </w:p>
    <w:p>
      <w:pPr>
        <w:numPr>
          <w:ilvl w:val="0"/>
          <w:numId w:val="1"/>
        </w:numPr>
      </w:pPr>
      <w:r>
        <w:rPr/>
        <w:t xml:space="preserve">A solid understanding of predictive modelling using real-world data</w:t>
      </w:r>
    </w:p>
    <w:p>
      <w:pPr>
        <w:numPr>
          <w:ilvl w:val="0"/>
          <w:numId w:val="1"/>
        </w:numPr>
      </w:pPr>
      <w:r>
        <w:rPr/>
        <w:t xml:space="preserve">Hands-on experience with data tools like R, MINIO, and MongoDB</w:t>
      </w:r>
    </w:p>
    <w:p>
      <w:pPr>
        <w:numPr>
          <w:ilvl w:val="0"/>
          <w:numId w:val="1"/>
        </w:numPr>
      </w:pPr>
      <w:r>
        <w:rPr/>
        <w:t xml:space="preserve">Practical insights into setting up automated data pipelines</w:t>
      </w:r>
    </w:p>
    <w:p>
      <w:pPr>
        <w:numPr>
          <w:ilvl w:val="0"/>
          <w:numId w:val="1"/>
        </w:numPr>
      </w:pPr>
      <w:r>
        <w:rPr/>
        <w:t xml:space="preserve">Guidance on visualising data and interpreting results</w:t>
      </w:r>
    </w:p>
    <w:p>
      <w:pPr>
        <w:numPr>
          <w:ilvl w:val="0"/>
          <w:numId w:val="1"/>
        </w:numPr>
      </w:pPr>
      <w:r>
        <w:rPr/>
        <w:t xml:space="preserve">Resources and tools to continue learning and applying data analysis techniques</w:t>
      </w:r>
    </w:p>
    <w:p>
      <w:pPr>
        <w:pStyle w:val="Heading2"/>
      </w:pPr>
      <w:r>
        <w:rPr/>
        <w:t xml:space="preserve">Who should join?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beginner-friendly workshop is ideal for professionals in public administration, and anyone interested in data analysis, urban planning, or sustainable transportation. No prior experience in data analysis is required.</w:t>
      </w:r>
    </w:p>
    <w:p>
      <w:pPr>
        <w:spacing w:line="288" w:lineRule="auto"/>
      </w:pPr>
      <w:hyperlink r:id="rId9" w:history="1">
        <w:r>
          <w:rPr/>
          <w:t xml:space="preserve">Register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EDAE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big-data-test-infrastructure.ec.europa.eu/resources/bdti-skills-studio_en" TargetMode="External"/><Relationship Id="rId8" Type="http://schemas.openxmlformats.org/officeDocument/2006/relationships/hyperlink" Target="https://europa.eu/!Ckj6CQ" TargetMode="External"/><Relationship Id="rId9" Type="http://schemas.openxmlformats.org/officeDocument/2006/relationships/hyperlink" Target="https://ecconf.webex.com/webappng/sites/ecconf/meeting/register/e277c1e8d7914104bf8502f41b8b5681?ticket=4832534b000000072e8454303a67828cb0aeae1930c1d75281f9b2d5b14416d41abdd76425e039d2&amp;timestamp=1729783515684&amp;RGID=r6054273158fd11149751d32b588b32c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2026-06-06T02:24:26+02:00</dcterms:created>
  <dcterms:modified xsi:type="dcterms:W3CDTF">2026-06-06T02:24:26+02:00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