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“Da Cidade à Nação Inteligente - Desafios, ferramentas e oportunidades”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[ENGLISH BELOW]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Comissão Europeia lançou recentemente uma nova iniciativa para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“Aumentar a Consciencialização e a Preparação para a Digitalização das Comunidades da UE”.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 objetivo desta </w:t>
      </w:r>
      <w:hyperlink r:id="rId7" w:history="1">
        <w:r>
          <w:rPr/>
          <w:t xml:space="preserve">iniciativa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é apoiar as comunidades da UE nas fases iniciais ou que ainda não iniciaram a sua jornada de transformação digital, fornecendo recursos, melhores práticas e formação para desenvolver estratégias digitais.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 Agência para a Modernização Administrativa (AMA) contribui para esta iniciativa enquanto membro da </w:t>
      </w:r>
      <w:hyperlink r:id="rId8" w:history="1">
        <w:r>
          <w:rPr/>
          <w:t xml:space="preserve">Rede de Comunidades Inteligentes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a rede de redes aprovada pela Comissão Europeia, cujo principal objetivo é envolver todas as comunidades locais da UE na transformação verde e digital europeia.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 o apoio de um consórcio de organizações, o nosso principal objetivo é organizar uma sessão de divulgação híbrida e sessões de formação de acompanhamento para envolver as nossas cidades e comunidades locais específicas e aumentar a sensibilização e a preparação das nossas comunidades na sua jornada de transição digital e digital verde.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Temos o prazer de convidar a participar no nosso evento híbrido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“Da Cidade à Nação Inteligente - Desafios, ferramentas e oportunidades”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no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dia 9 de outubro de 2024 das 14h30 às 18h00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na </w:t>
      </w:r>
      <w:hyperlink r:id="rId9" w:history="1">
        <w:r>
          <w:rPr/>
          <w:t xml:space="preserve">Portugal Smart Cities Summit 2024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Feira Internacional de Lisboa (FIL), Auditório Smart Cities.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Teremos todo o gosto em recebê-lo em Lisboa, mas a participação online também será possível através do canal </w:t>
      </w:r>
      <w:hyperlink r:id="rId10" w:history="1">
        <w:r>
          <w:rPr/>
          <w:t xml:space="preserve">YouTube da AMA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.­</w:t>
      </w:r>
    </w:p>
    <w:p>
      <w:pPr>
        <w:spacing w:line="288" w:lineRule="auto"/>
      </w:pPr>
      <w:hyperlink r:id="rId11" w:history="1">
        <w:r>
          <w:rPr/>
          <w:t xml:space="preserve">Inscreva-se aqui</w:t>
        </w:r>
      </w:hyperlink>
    </w:p>
    <w:p>
      <w:pPr>
        <w:spacing w:line="288" w:lineRule="auto"/>
      </w:pPr>
      <w:hyperlink r:id="rId12" w:history="1">
        <w:r>
          <w:rPr/>
          <w:t xml:space="preserve">Consulte a agenda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­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 tiver alguma dúvida, não hesite em contactar: </w:t>
      </w:r>
      <w:hyperlink r:id="rId13" w:history="1">
        <w:r>
          <w:rPr/>
          <w:t xml:space="preserve">territorios.inteligentes@ama.gov.pt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Esperamos vê-los em Lisboa!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///////////////////////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14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15" w:history="1">
        <w:r>
          <w:rPr/>
          <w:t xml:space="preserve">Agência para a Modernização Administrativa (AMA)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16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to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9 October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14:30 h WET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Portugal Smart Cities Summit 2024, at Feira Internacional de Lisboa (FIL), Auditório Smart Citie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here in order to attend the event online or in person:</w:t>
      </w:r>
    </w:p>
    <w:p>
      <w:pPr>
        <w:spacing w:line="288" w:lineRule="auto"/>
      </w:pPr>
      <w:hyperlink r:id="rId11" w:history="1">
        <w:r>
          <w:rPr/>
          <w:t xml:space="preserve">Inscreva-se aqui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Lisbon, but online participation will also be possible. </w:t>
      </w:r>
      <w:hyperlink r:id="rId10" w:history="1">
        <w:r>
          <w:rPr/>
          <w:t xml:space="preserve">YouTube da AMA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a preliminary agenda </w:t>
      </w:r>
      <w:hyperlink r:id="rId12" w:history="1">
        <w:r>
          <w:rPr/>
          <w:t xml:space="preserve">Consulte a 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primarily in Portuguese.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questions, please do not hesitate to reach out to  </w:t>
      </w:r>
      <w:hyperlink r:id="rId13" w:history="1">
        <w:r>
          <w:rPr/>
          <w:t xml:space="preserve">territorios.inteligentes@ama.gov.pt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Looking forward to seeing you in Lisbon!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2l2r7.r.a.d.sendibm1.com/mk/cl/f/sh/1t6Af4OiGsDg0hC6qCZi4MWSq2ynqL/6ZI_LJNIoO0q" TargetMode="External"/><Relationship Id="rId8" Type="http://schemas.openxmlformats.org/officeDocument/2006/relationships/hyperlink" Target="https://2l2r7.r.a.d.sendibm1.com/mk/cl/f/sh/1t6Af4OiGsE8LPOXEYfdEcaIDrxXYP/7cTLayi-x_TM" TargetMode="External"/><Relationship Id="rId9" Type="http://schemas.openxmlformats.org/officeDocument/2006/relationships/hyperlink" Target="https://2l2r7.r.a.d.sendibm1.com/mk/cl/f/sh/1t6Af4OiGsEag7axculYOse7bgwHGT/Xhuq4cJYzIm4" TargetMode="External"/><Relationship Id="rId10" Type="http://schemas.openxmlformats.org/officeDocument/2006/relationships/hyperlink" Target="https://2l2r7.r.a.d.sendibm1.com/mk/cl/f/sh/1t6Af4OiGsF30pnO1GrTZ8hwzVv0yX/hMTPLxny3VpF" TargetMode="External"/><Relationship Id="rId11" Type="http://schemas.openxmlformats.org/officeDocument/2006/relationships/hyperlink" Target="https://2l2r7.r.a.d.sendibm1.com/mk/cl/f/sh/1t6Af4OiGsFVLXzoPcxOjOlmNKtkgb/QgmchPlCrtly" TargetMode="External"/><Relationship Id="rId12" Type="http://schemas.openxmlformats.org/officeDocument/2006/relationships/hyperlink" Target="https://2l2r7.r.a.d.sendibm1.com/mk/cl/f/sh/1t6Af4OiGsFxgGCEnz3Jtepbl9sUOf/YsmntJtMkJ9e" TargetMode="External"/><Relationship Id="rId13" Type="http://schemas.openxmlformats.org/officeDocument/2006/relationships/hyperlink" Target="mailto:territorios.inteligentes@ama.gov.pt" TargetMode="External"/><Relationship Id="rId14" Type="http://schemas.openxmlformats.org/officeDocument/2006/relationships/hyperlink" Target="https://living-in.eu/support-services-eu-smart-communities" TargetMode="External"/><Relationship Id="rId15" Type="http://schemas.openxmlformats.org/officeDocument/2006/relationships/hyperlink" Target="https://www.ama.gov.pt/" TargetMode="External"/><Relationship Id="rId16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2026-10-05T12:16:37+02:00</dcterms:created>
  <dcterms:modified xsi:type="dcterms:W3CDTF">2026-10-05T12:16:37+02:00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