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Hacia un incremento de la digitalización de las ciudades y regiones españolas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[ENGLISH BELOW]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Comisión Europea ha lanzado recientemente una nueva iniciativa para "Incrementar la concienciación sobre digitalización y preparación de las comunidades de la UE". El objetivo de esta </w:t>
      </w:r>
      <w:hyperlink r:id="rId7" w:history="1">
        <w:r>
          <w:rPr/>
          <w:t xml:space="preserve">iniciativa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es apoyar a las comunidades de la UE que se encuentran en los primeros estadios o en los comienzos de su viaje hacia la transformación digital, proporcionando recursos, mejores prácticas y formación para el desarrollo de estrategias de digitalización.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forma parte de esta iniciativa como miembro de la Red de Comunidades Inteligentes (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)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la red de redes avalada por la Comisión Europea que tiene entre sus principales objetivos concienciar e intentar facilitar el proceso de transformación digital, así como mejorar la conectividad y eficiencia operativa de las comunidades europeas en un mundo cada vez más digital.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 el apoyo de un consorcio de organizaciones, desde FEMP nos complace invitarle a una sesión de difusión híbrida y a continuación sesiones de formación para interactuar con las ciudades y comunidades españolas, y así mejorar la concienciación y la preparación de estas en su viaje hacia la transición digital y sostenible.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sesión de difusión tendrá lugar el próximo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de septiembre de 2024 a las 16:00 h CEST en el Palacio de Congresos, Madrid en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gracias al apoyo de la Coordinación General de la Alcaldía del Ayuntamiento de Madrid, a través de su Oficina Digital que co-organiza junto a FEMP el IV Congreso de la RECI. La participación en línea también es posible.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Para asistir, en cualquiera de las modalidades, es preciso inscribirse en el siguiente enlace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11" w:history="1">
        <w:r>
          <w:rPr/>
          <w:t xml:space="preserve">REGISTRO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FEMP estará encantado de darles la bienvenida en Madrid, pero también será posible participar en línea, mandaremos el enlace de conexión a todos aquellos que se hayan registrado previamente.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En este enlace se ofrece la</w:t>
      </w:r>
      <w:hyperlink r:id="rId12" w:history="1">
        <w:r>
          <w:rPr/>
          <w:t xml:space="preserve"> </w:t>
        </w:r>
      </w:hyperlink>
      <w:hyperlink r:id="rId12" w:history="1">
        <w:r>
          <w:rPr/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del evento. El evento será principalmente en castellano, salvo una sesión en inglés.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Para cualquier duda sobre el evento, puede contactar a </w:t>
      </w:r>
      <w:hyperlink r:id="rId13" w:history="1">
        <w:r>
          <w:rPr/>
          <w:t xml:space="preserve">sti@femp.es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DISPONIBLES </w:t>
      </w:r>
      <w:hyperlink r:id="rId14" w:history="1">
        <w:r>
          <w:rPr/>
          <w:t xml:space="preserve">AQUÍ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Federación Española de Municipios y Provincias (</w:t>
      </w:r>
      <w:hyperlink r:id="rId8" w:history="1">
        <w:r>
          <w:rPr/>
          <w:t xml:space="preserve">FEMP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to our hybrid event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 September 2024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16:00 h CEST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Palacio de Congresos, Madrid at IFEMA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</w:t>
      </w:r>
      <w:hyperlink r:id="rId10" w:history="1">
        <w:r>
          <w:rPr/>
          <w:t xml:space="preserve">Av. de la Capital de España, 5, Barajas, 28042 Madrid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), thanks to the support of the Digital Office of the General Coordination of the Mayor's Office of the Madrid City Council. Online participation is also possible.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Please register here in order to attend the event online or in person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</w:t>
      </w:r>
      <w:hyperlink r:id="rId11" w:history="1">
        <w:r>
          <w:rPr/>
          <w:t xml:space="preserve">REGISTRATION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Madrid, but online participation will also be possible. The streaming link will be shared with those who previously registered.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you can find the</w:t>
      </w:r>
      <w:hyperlink r:id="rId15" w:history="1">
        <w:r>
          <w:rPr>
            <w:b w:val="1"/>
            <w:bCs w:val="1"/>
          </w:rPr>
          <w:t xml:space="preserve">AGENDA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The event will be primarily in Spanish, except for one presentation in English.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Should you have any questions, please do not hesitate to reach out to </w:t>
      </w:r>
      <w:hyperlink r:id="rId13" w:history="1">
        <w:r>
          <w:rPr/>
          <w:t xml:space="preserve">sti@femp.es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MATERIALS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AVAILABLE </w:t>
      </w:r>
      <w:hyperlink r:id="rId14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www.femp.es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google.com/maps/place/Palacio+Municipal+-+IFEMA+MADRID/@40.4622673,-3.6189286,17z/data=!3m1!4b1!4m6!3m5!1s0xd422e514edf02d3:0xe0971ba5c464c797!8m2!3d40.4622632!4d-3.6163537!16s%2Fg%2F1215vs1y?entry=ttu" TargetMode="External"/><Relationship Id="rId11" Type="http://schemas.openxmlformats.org/officeDocument/2006/relationships/hyperlink" Target="https://forms.office.com/e/HS8GypMmRB?origin=lprLink" TargetMode="External"/><Relationship Id="rId12" Type="http://schemas.openxmlformats.org/officeDocument/2006/relationships/hyperlink" Target="https://living-in.eu/sites/default/files/files/16092024_espana_agenda.pdf" TargetMode="External"/><Relationship Id="rId13" Type="http://schemas.openxmlformats.org/officeDocument/2006/relationships/hyperlink" Target="mailto:sti@femp.es" TargetMode="External"/><Relationship Id="rId14" Type="http://schemas.openxmlformats.org/officeDocument/2006/relationships/hyperlink" Target="https://living-in.eu/knowledge-base/increasing-digitalisation-awareness-and-readiness-spanish-communities" TargetMode="External"/><Relationship Id="rId15" Type="http://schemas.openxmlformats.org/officeDocument/2006/relationships/hyperlink" Target="https://living-in.eu/sites/default/files/files/16092024_spain-agenda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2026-08-07T13:51:38+02:00</dcterms:created>
  <dcterms:modified xsi:type="dcterms:W3CDTF">2026-08-07T13:51:38+02:00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