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CommunyCity: Harnessing AI and Technology for Urban and Community Development – Third Open Call</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CommuniCity is a transformative citizen-centred EU funded project. It will launch 100 Tech Pilots in Europe in urban and peri-urban areas to empower marginalised communities.Working together with companies, organisations, associations, tech providers, and citizens the aim is to develop solutions to overcome digital and urban challenges. </w:t>
      </w:r>
    </w:p>
    <w:p>
      <w:pPr>
        <w:spacing w:line="288" w:lineRule="auto"/>
      </w:pPr>
      <w:r>
        <w:rPr>
          <w:rFonts w:ascii="Arial" w:hAnsi="Arial" w:eastAsia="Arial" w:cs="Arial"/>
          <w:color w:val="000"/>
          <w:sz w:val="18"/>
          <w:szCs w:val="18"/>
          <w:b w:val="1"/>
          <w:bCs w:val="1"/>
        </w:rPr>
        <w:t xml:space="preserve">CommuniCity Open Calls</w:t>
      </w:r>
    </w:p>
    <w:p>
      <w:pPr>
        <w:spacing w:line="288" w:lineRule="auto"/>
      </w:pPr>
      <w:r>
        <w:rPr>
          <w:rFonts w:ascii="Arial" w:hAnsi="Arial" w:eastAsia="Arial" w:cs="Arial"/>
          <w:color w:val="000"/>
          <w:sz w:val="18"/>
          <w:szCs w:val="18"/>
        </w:rPr>
        <w:t xml:space="preserve">The Open Calls invite companies and associations to participate in a process of co-creation, where citizens, associations, city officials, and policy makers come together to improve the quality of life for citizens.</w:t>
      </w:r>
    </w:p>
    <w:p>
      <w:pPr>
        <w:spacing w:line="288" w:lineRule="auto"/>
      </w:pPr>
      <w:r>
        <w:rPr>
          <w:rFonts w:ascii="Arial" w:hAnsi="Arial" w:eastAsia="Arial" w:cs="Arial"/>
          <w:color w:val="000"/>
          <w:sz w:val="18"/>
          <w:szCs w:val="18"/>
        </w:rPr>
        <w:t xml:space="preserve">The project is going to launch its third and final open call in September 2024. During the third round of Open Calls, the CommuniCity project aims to run over 60 pilot projects across Europe.</w:t>
      </w:r>
    </w:p>
    <w:p>
      <w:pPr>
        <w:spacing w:line="288" w:lineRule="auto"/>
      </w:pPr>
      <w:r>
        <w:rPr>
          <w:rFonts w:ascii="Arial" w:hAnsi="Arial" w:eastAsia="Arial" w:cs="Arial"/>
          <w:color w:val="000"/>
          <w:sz w:val="18"/>
          <w:szCs w:val="18"/>
          <w:b w:val="1"/>
          <w:bCs w:val="1"/>
        </w:rPr>
        <w:t xml:space="preserve">Join "CommuniCity Info Session" </w:t>
      </w:r>
    </w:p>
    <w:p>
      <w:pPr>
        <w:spacing w:line="288" w:lineRule="auto"/>
      </w:pPr>
      <w:r>
        <w:rPr>
          <w:rFonts w:ascii="Arial" w:hAnsi="Arial" w:eastAsia="Arial" w:cs="Arial"/>
          <w:color w:val="000"/>
          <w:sz w:val="18"/>
          <w:szCs w:val="18"/>
        </w:rPr>
        <w:t xml:space="preserve">This session, dedicated to all cities interested in joining the third round of Open Calls, will be held online on April 9, 2024, from 14:30 to 16:00 CET.</w:t>
      </w:r>
    </w:p>
    <w:p>
      <w:pPr>
        <w:spacing w:line="288" w:lineRule="auto"/>
      </w:pPr>
      <w:r>
        <w:rPr>
          <w:rFonts w:ascii="Arial" w:hAnsi="Arial" w:eastAsia="Arial" w:cs="Arial"/>
          <w:color w:val="000"/>
          <w:sz w:val="18"/>
          <w:szCs w:val="18"/>
        </w:rPr>
        <w:t xml:space="preserve">Participants will gain a comprehensive overview of the initiative and insights into the potential benefits for their cities in the upcoming round starting in September. Representatives from participating cities will share their firsthand experiences, offering attendees a direct opportunity for engagement. Representatives from participating cities will share their experiences, and you'll have the opportunity to engage with them directly.</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14:30 Welcome</w:t>
      </w:r>
    </w:p>
    <w:p>
      <w:pPr>
        <w:spacing w:line="288" w:lineRule="auto"/>
      </w:pPr>
      <w:r>
        <w:rPr>
          <w:rFonts w:ascii="Arial" w:hAnsi="Arial" w:eastAsia="Arial" w:cs="Arial"/>
          <w:color w:val="000"/>
          <w:sz w:val="18"/>
          <w:szCs w:val="18"/>
        </w:rPr>
        <w:t xml:space="preserve">14:40 Overview of the CommuniCity project and introduction to the 3rd Open Call Josephine Di Pino – OASC</w:t>
      </w:r>
    </w:p>
    <w:p>
      <w:pPr>
        <w:spacing w:line="288" w:lineRule="auto"/>
      </w:pPr>
      <w:r>
        <w:rPr>
          <w:rFonts w:ascii="Arial" w:hAnsi="Arial" w:eastAsia="Arial" w:cs="Arial"/>
          <w:color w:val="000"/>
          <w:sz w:val="18"/>
          <w:szCs w:val="18"/>
        </w:rPr>
        <w:t xml:space="preserve">15:00 Learnings from the 1st and 2nd CommuniCity Open Calls Anne-Mari Sandell &amp; Silja Peltonen – Forum Virium Helsinki</w:t>
      </w:r>
    </w:p>
    <w:p>
      <w:pPr>
        <w:spacing w:line="288" w:lineRule="auto"/>
      </w:pPr>
      <w:r>
        <w:rPr>
          <w:rFonts w:ascii="Arial" w:hAnsi="Arial" w:eastAsia="Arial" w:cs="Arial"/>
          <w:color w:val="000"/>
          <w:sz w:val="18"/>
          <w:szCs w:val="18"/>
        </w:rPr>
        <w:t xml:space="preserve">15:15 Technical framework and Porto’s experience Adeeb Sidani – Porto Digital</w:t>
      </w:r>
    </w:p>
    <w:p>
      <w:pPr>
        <w:spacing w:line="288" w:lineRule="auto"/>
      </w:pPr>
      <w:r>
        <w:rPr>
          <w:rFonts w:ascii="Arial" w:hAnsi="Arial" w:eastAsia="Arial" w:cs="Arial"/>
          <w:color w:val="000"/>
          <w:sz w:val="18"/>
          <w:szCs w:val="18"/>
        </w:rPr>
        <w:t xml:space="preserve">15:30 Amsterdam’s experience Machteld Combé – City of Amsterdam</w:t>
      </w:r>
    </w:p>
    <w:p>
      <w:pPr>
        <w:spacing w:line="288" w:lineRule="auto"/>
      </w:pPr>
      <w:r>
        <w:rPr>
          <w:rFonts w:ascii="Arial" w:hAnsi="Arial" w:eastAsia="Arial" w:cs="Arial"/>
          <w:color w:val="000"/>
          <w:sz w:val="18"/>
          <w:szCs w:val="18"/>
        </w:rPr>
        <w:t xml:space="preserve">15.45-16.00 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out more about the CommuniCity project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mmunicity-project.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2026-08-07T18:01:58+02:00</dcterms:created>
  <dcterms:modified xsi:type="dcterms:W3CDTF">2026-08-07T18:01:58+02:00</dcterms:modified>
</cp:coreProperties>
</file>

<file path=docProps/custom.xml><?xml version="1.0" encoding="utf-8"?>
<Properties xmlns="http://schemas.openxmlformats.org/officeDocument/2006/custom-properties" xmlns:vt="http://schemas.openxmlformats.org/officeDocument/2006/docPropsVTypes"/>
</file>