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Interactive workshop on organisational and cultural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Wavestone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conducting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study on organisational and cultural interoperability issues arising in local administrations when establishing local, regional or national data spaces or local digital twins drawing on examples from European public administrations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the European Commission’s Directorate General for Communications Networks, Content &amp; Technology (DG CNECT) within the </w:t>
      </w:r>
      <w:hyperlink r:id="rId7" w:history="1">
        <w:r>
          <w:rPr/>
          <w:t xml:space="preserve">National Interoperability Framework Observatory (NIFO)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led by the Directorate General for Informatics (DIGIT). (</w:t>
      </w:r>
      <w:hyperlink r:id="rId8" w:history="1">
        <w:r>
          <w:rPr/>
          <w:t xml:space="preserve">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context, Wavestone is organising a second online and interactive workshop, organised in the context of this study, to be held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March 2023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10:00am to 12:00pm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missed the first online workshop organised in collaboration with Living-in-EU, some key takeaways  are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are available 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register </w:t>
      </w:r>
      <w:hyperlink r:id="rId11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nifo-national-interoperability-framework-observatory" TargetMode="External"/><Relationship Id="rId8" Type="http://schemas.openxmlformats.org/officeDocument/2006/relationships/hyperlink" Target="https://joinup.ec.europa.eu/collection/nifo-national-interoperability-framework-observatory/glossary/term/interoperability" TargetMode="External"/><Relationship Id="rId9" Type="http://schemas.openxmlformats.org/officeDocument/2006/relationships/hyperlink" Target="https://living-in.eu/news/interactive-workshop-organisational-and-cultural-interoperability" TargetMode="External"/><Relationship Id="rId10" Type="http://schemas.openxmlformats.org/officeDocument/2006/relationships/hyperlink" Target="https://joinup.ec.europa.eu/collection/nifo-national-interoperability-framework-observatory/event/new-nifo-workshop-smart-cities-organisational-and-cultural-interoperability-challenges" TargetMode="External"/><Relationship Id="rId11" Type="http://schemas.openxmlformats.org/officeDocument/2006/relationships/hyperlink" Target="https://ec.europa.eu/eusurvey/runner/NIFOworkshop2903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2026-06-06T10:41:24+02:00</dcterms:created>
  <dcterms:modified xsi:type="dcterms:W3CDTF">2026-06-06T10:41:24+02:00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