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Interactive workshop on organisational and cultural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Wavestone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conducting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study on organisational and cultural interoperability issues arising in local administrations when establishing local, regional or national data spaces or local digital twins drawing on examples from European public administrations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the European Commission’s Directorate General for Communications Networks, Content &amp; Technology (DG CNECT) within the </w:t>
      </w:r>
      <w:hyperlink r:id="rId7" w:history="1">
        <w:r>
          <w:rPr/>
          <w:t xml:space="preserve">National Interoperability Framework Observatory (NIFO)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led by the Directorate General for Informatics (DIGIT). (</w:t>
      </w:r>
      <w:hyperlink r:id="rId8" w:history="1">
        <w:r>
          <w:rPr/>
          <w:t xml:space="preserve">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context, Wavestone is organising a second online and interactive workshop, organised in the context of this study, to be held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March 2023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10:00am to 12:00pm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missed the first online workshop organised in collaboration with Living-in-EU, some key takeaways  are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are available 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register </w:t>
      </w:r>
      <w:hyperlink r:id="rId11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nifo-national-interoperability-framework-observatory" TargetMode="External"/><Relationship Id="rId8" Type="http://schemas.openxmlformats.org/officeDocument/2006/relationships/hyperlink" Target="https://joinup.ec.europa.eu/collection/nifo-national-interoperability-framework-observatory/glossary/term/interoperability" TargetMode="External"/><Relationship Id="rId9" Type="http://schemas.openxmlformats.org/officeDocument/2006/relationships/hyperlink" Target="https://living-in.eu/news/interactive-workshop-organisational-and-cultural-interoperability" TargetMode="External"/><Relationship Id="rId10" Type="http://schemas.openxmlformats.org/officeDocument/2006/relationships/hyperlink" Target="https://joinup.ec.europa.eu/collection/nifo-national-interoperability-framework-observatory/event/new-nifo-workshop-smart-cities-organisational-and-cultural-interoperability-challenges" TargetMode="External"/><Relationship Id="rId11" Type="http://schemas.openxmlformats.org/officeDocument/2006/relationships/hyperlink" Target="https://ec.europa.eu/eusurvey/runner/NIFOworkshop2903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2026-08-07T20:07:08+02:00</dcterms:created>
  <dcterms:modified xsi:type="dcterms:W3CDTF">2026-08-07T20:07:08+02:00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