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June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Vienna. Novum Hotel Congress 34 Wiedner Gürtel 1040 Wien Austria |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Language: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German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Austrian Institute of Technology (AIT)</w:t>
        </w:r>
      </w:hyperlink>
      <w:hyperlink r:id="rId9" w:history="1">
        <w:r>
          <w:rPr/>
          <w:t xml:space="preserve">  </w:t>
        </w:r>
      </w:hyperlink>
      <w:r>
        <w:rPr/>
        <w:t xml:space="preserve">is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25th of June 2025 at 10:00 CEST at Novum Hotel Congress 34 Wiedner Gürtel 1040 Wien, Austria thanks to the support of </w:t>
      </w:r>
      <w:hyperlink r:id="rId8" w:history="1">
        <w:r>
          <w:rPr/>
          <w:t xml:space="preserve">Austrian Institute of Technology (AIT)</w:t>
        </w:r>
      </w:hyperlink>
    </w:p>
    <w:p>
      <w:pPr/>
      <w:r>
        <w:rPr/>
        <w:t xml:space="preserve">We would be happy to welcome you in Vienna, but online participation will also be possible. The streaming link will be shared with those who register in advance.</w:t>
      </w:r>
    </w:p>
    <w:p>
      <w:pPr/>
      <w:r>
        <w:rPr/>
        <w:t xml:space="preserve">You can find </w:t>
      </w:r>
      <w:r>
        <w:rPr>
          <w:b w:val="1"/>
          <w:bCs w:val="1"/>
        </w:rPr>
        <w:t xml:space="preserve">all updated information</w:t>
      </w:r>
      <w:r>
        <w:rPr/>
        <w:t xml:space="preserve"> related to the </w:t>
      </w:r>
      <w:r>
        <w:rPr>
          <w:b w:val="1"/>
          <w:bCs w:val="1"/>
        </w:rPr>
        <w:t xml:space="preserve">event </w:t>
      </w:r>
      <w:hyperlink r:id="rId11" w:history="1">
        <w:r>
          <w:rPr>
            <w:b w:val="1"/>
            <w:bCs w:val="1"/>
          </w:rPr>
          <w:t xml:space="preserve">here</w:t>
        </w:r>
      </w:hyperlink>
      <w:r>
        <w:rPr/>
        <w:t xml:space="preserve"> and the </w:t>
      </w:r>
      <w:r>
        <w:rPr>
          <w:b w:val="1"/>
          <w:bCs w:val="1"/>
        </w:rPr>
        <w:t xml:space="preserve">registration link below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ait.ac.at/loesungen/nachhaltige-staedte-regionen-lebensraeume" TargetMode="External"/><Relationship Id="rId9" Type="http://schemas.openxmlformats.org/officeDocument/2006/relationships/hyperlink" Target="https://living-in.eu/smartcommunities/austrian-institute-technology-ait" TargetMode="External"/><Relationship Id="rId10" Type="http://schemas.openxmlformats.org/officeDocument/2006/relationships/hyperlink" Target="https://living-in.eu/about/smart-communities-network" TargetMode="External"/><Relationship Id="rId11" Type="http://schemas.openxmlformats.org/officeDocument/2006/relationships/hyperlink" Target="https://www.ait.ac.at/gemeinsam-digi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2026-10-05T08:09:30+02:00</dcterms:created>
  <dcterms:modified xsi:type="dcterms:W3CDTF">2026-10-05T08:09:30+02:00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