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Unlocking data potential: BDTI Skills Studio's analytics workshops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Aiming to foster creative public service solutions and enhance data-driven decision-making across Europe, BDIT's </w:t>
      </w:r>
      <w:hyperlink r:id="rId7" w:history="1">
        <w:r>
          <w:rPr/>
          <w:t xml:space="preserve">Skills Studio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offered workshops, webinars and courses covering various aspects of data analytics, ensuring participants gain practical knowledge and hands-on experience. Here’s a list of the workshops:</w:t>
      </w:r>
    </w:p>
    <w:p>
      <w:pPr>
        <w:spacing w:line="288" w:lineRule="auto"/>
      </w:pPr>
      <w:hyperlink r:id="rId8" w:history="1">
        <w:r>
          <w:rPr/>
          <w:t xml:space="preserve">Introduction to Geospatial Analytics - September 4, 2024</w:t>
        </w:r>
      </w:hyperlink>
    </w:p>
    <w:p>
      <w:pPr>
        <w:spacing w:line="288" w:lineRule="auto"/>
      </w:pPr>
      <w:hyperlink r:id="rId9" w:history="1">
        <w:r>
          <w:rPr/>
          <w:t xml:space="preserve">Introduction to Statistics - September 11, 2024</w:t>
        </w:r>
      </w:hyperlink>
    </w:p>
    <w:p>
      <w:pPr>
        <w:spacing w:line="288" w:lineRule="auto"/>
      </w:pPr>
      <w:hyperlink r:id="rId10" w:history="1">
        <w:r>
          <w:rPr/>
          <w:t xml:space="preserve">Introduction to Graph Analytics - September 18, 2024</w:t>
        </w:r>
      </w:hyperlink>
    </w:p>
    <w:p>
      <w:pPr>
        <w:spacing w:line="288" w:lineRule="auto"/>
      </w:pPr>
      <w:hyperlink r:id="rId11" w:history="1">
        <w:r>
          <w:rPr/>
          <w:t xml:space="preserve">Dashboards for data visualisation: Analysing and presenting traffic accident insights - October 2, 2024</w:t>
        </w:r>
      </w:hyperlink>
    </w:p>
    <w:p>
      <w:pPr>
        <w:spacing w:line="288" w:lineRule="auto"/>
      </w:pPr>
      <w:hyperlink r:id="rId12" w:history="1">
        <w:r>
          <w:rPr/>
          <w:t xml:space="preserve">Communicating complex datasets: Integrating real-time data for urban insights - October 16, 2024</w:t>
        </w:r>
      </w:hyperlink>
    </w:p>
    <w:p>
      <w:pPr>
        <w:spacing w:line="288" w:lineRule="auto"/>
      </w:pPr>
      <w:hyperlink r:id="rId13" w:history="1">
        <w:r>
          <w:rPr/>
          <w:t xml:space="preserve">Harnessing climate data: Classification and predictive analytics for tourism - November 6, 2024</w:t>
        </w:r>
      </w:hyperlink>
    </w:p>
    <w:p>
      <w:pPr>
        <w:spacing w:line="288" w:lineRule="auto"/>
      </w:pPr>
      <w:hyperlink r:id="rId14" w:history="1">
        <w:r>
          <w:rPr/>
          <w:t xml:space="preserve">Predictive modelling and real-time analysis: Real-time forecasting and monitoring of bicycle use - November 20, 2024</w:t>
        </w:r>
      </w:hyperlink>
    </w:p>
    <w:p>
      <w:pPr>
        <w:spacing w:line="288" w:lineRule="auto"/>
      </w:pPr>
      <w:hyperlink r:id="rId15" w:history="1">
        <w:r>
          <w:rPr/>
          <w:t xml:space="preserve">Natural Language processing &amp; data visualisation: Enhancing citizen participation - December 11, 2024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ig-data-test-infrastructure.ec.europa.eu/resources/bdti-skills-studio_en" TargetMode="External"/><Relationship Id="rId8" Type="http://schemas.openxmlformats.org/officeDocument/2006/relationships/hyperlink" Target="https://www.youtube.com/watch?v=NffHCOhzttw&amp;t=13s" TargetMode="External"/><Relationship Id="rId9" Type="http://schemas.openxmlformats.org/officeDocument/2006/relationships/hyperlink" Target="https://www.youtube.com/watch?v=X3kJtR15EBo" TargetMode="External"/><Relationship Id="rId10" Type="http://schemas.openxmlformats.org/officeDocument/2006/relationships/hyperlink" Target="https://www.youtube.com/watch?v=8meQEOuLlWI" TargetMode="External"/><Relationship Id="rId11" Type="http://schemas.openxmlformats.org/officeDocument/2006/relationships/hyperlink" Target="https://www.youtube.com/watch?app=desktop&amp;v=wGPP4AeeGUw" TargetMode="External"/><Relationship Id="rId12" Type="http://schemas.openxmlformats.org/officeDocument/2006/relationships/hyperlink" Target="https://www.youtube.com/watch?v=aX4NAtquBrQ" TargetMode="External"/><Relationship Id="rId13" Type="http://schemas.openxmlformats.org/officeDocument/2006/relationships/hyperlink" Target="https://www.youtube.com/watch?v=wQ_AZnqG-FE" TargetMode="External"/><Relationship Id="rId14" Type="http://schemas.openxmlformats.org/officeDocument/2006/relationships/hyperlink" Target="https://www.youtube.com/watch?v=-U9npguthGA" TargetMode="External"/><Relationship Id="rId15" Type="http://schemas.openxmlformats.org/officeDocument/2006/relationships/hyperlink" Target="https://www.youtube.com/watch?v=GpwUjwZTE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2026-10-06T11:52:35+02:00</dcterms:created>
  <dcterms:modified xsi:type="dcterms:W3CDTF">2026-10-06T11:52:35+02:00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