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Mastering digital twins</w:t>
      </w:r>
    </w:p>
    <w:p>
      <w:pPr/>
    </w:p>
    <w:p>
      <w:pPr>
        <w:spacing w:line="288" w:lineRule="auto"/>
      </w:pPr>
      <w:r>
        <w:rPr>
          <w:rFonts w:ascii="Arial" w:hAnsi="Arial" w:eastAsia="Arial" w:cs="Arial"/>
          <w:color w:val="000"/>
          <w:sz w:val="18"/>
          <w:szCs w:val="18"/>
        </w:rPr>
        <w:t xml:space="preserve">In this course, you will learn about Digital Twins fundamentals, how they represent a concept of integration for product-related data. The concept of digital twins is a response to the increasing digitalisation of product development, production, and products themselves.</w:t>
      </w:r>
    </w:p>
    <w:p>
      <w:pPr>
        <w:spacing w:line="288" w:lineRule="auto"/>
      </w:pPr>
      <w:r>
        <w:rPr>
          <w:rFonts w:ascii="Arial" w:hAnsi="Arial" w:eastAsia="Arial" w:cs="Arial"/>
          <w:color w:val="000"/>
          <w:sz w:val="18"/>
          <w:szCs w:val="18"/>
        </w:rPr>
        <w:t xml:space="preserve">Today's products are complex systems which are not only fulfilling their intended functions and quality but are also communicating via communication networks with other components, products, clouds, and services. We are talking about smart products that integrate services into the products and are continuously supported. Course chapters: * What is it and who invented it? * What can it be used for? * Benefits to your business * Industrial success stories * Enabling technologies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2026-10-05T09:01:24+02:00</dcterms:created>
  <dcterms:modified xsi:type="dcterms:W3CDTF">2026-10-05T09:01:24+02:00</dcterms:modified>
</cp:coreProperties>
</file>

<file path=docProps/custom.xml><?xml version="1.0" encoding="utf-8"?>
<Properties xmlns="http://schemas.openxmlformats.org/officeDocument/2006/custom-properties" xmlns:vt="http://schemas.openxmlformats.org/officeDocument/2006/docPropsVTypes"/>
</file>