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DSSC Glossary | Version 2.0 | September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content of the glossary will evolve. Comments and change requests can be articulated by contacting the glossary editors directly and/or by leaving comments directly in the development version of the glossary online at </w:t>
      </w:r>
      <w:hyperlink r:id="rId7" w:history="1">
        <w:r>
          <w:rPr/>
          <w:t xml:space="preserve">Data Spaces Glossary 3.0 Mar 5. 2024.docx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t.ly/data-spaces-gloss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2026-08-07T13:54:52+02:00</dcterms:created>
  <dcterms:modified xsi:type="dcterms:W3CDTF">2026-08-07T13:54:52+02:00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