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pilot showcases</w:t>
      </w:r>
    </w:p>
    <w:p>
      <w:pPr/>
    </w:p>
    <w:p>
      <w:pPr>
        <w:spacing w:line="288" w:lineRule="auto"/>
      </w:pPr>
      <w:r>
        <w:rPr>
          <w:rFonts w:ascii="Arial" w:hAnsi="Arial" w:eastAsia="Arial" w:cs="Arial"/>
          <w:color w:val="000"/>
          <w:sz w:val="18"/>
          <w:szCs w:val="18"/>
        </w:rPr>
        <w:t xml:space="preserve">This showcase will feature presentations from project managers who have leveraged the Big Data Test Infrastructure (BDTI) to tackle key challenges and deliver impactful results. Attendees will gain insights into how data solutions are transforming public administration, from improving efficiencies to enhancing decision-making processes.</w:t>
      </w:r>
      <w:br/>
      <w:br/>
      <w:r>
        <w:rPr>
          <w:rFonts w:ascii="Arial" w:hAnsi="Arial" w:eastAsia="Arial" w:cs="Arial"/>
          <w:color w:val="000"/>
          <w:sz w:val="18"/>
          <w:szCs w:val="18"/>
        </w:rPr>
        <w:t xml:space="preserve">Don’t miss this opportunity to learn about pioneering approaches, engage with experts, and explore the potential of data-driven innovation in the public sector.</w:t>
      </w:r>
      <w:br/>
      <w:r>
        <w:rPr>
          <w:rFonts w:ascii="Arial" w:hAnsi="Arial" w:eastAsia="Arial" w:cs="Arial"/>
          <w:color w:val="000"/>
          <w:sz w:val="18"/>
          <w:szCs w:val="18"/>
        </w:rPr>
        <w:t xml:space="preserve"> </w:t>
      </w:r>
    </w:p>
    <w:p>
      <w:pPr>
        <w:pStyle w:val="Heading2"/>
      </w:pPr>
      <w:r>
        <w:rPr/>
        <w:t xml:space="preserve">What you'll get from this event</w:t>
      </w:r>
    </w:p>
    <w:p>
      <w:pPr>
        <w:numPr>
          <w:ilvl w:val="0"/>
          <w:numId w:val="1"/>
        </w:numPr>
      </w:pPr>
      <w:r>
        <w:rPr/>
        <w:t xml:space="preserve">Learn directly from project managers about how data solutions and the Big Data Test Infrastructure (BDTI) are being utilised to tackle significant challenges in the public sector.</w:t>
      </w:r>
    </w:p>
    <w:p>
      <w:pPr>
        <w:numPr>
          <w:ilvl w:val="0"/>
          <w:numId w:val="1"/>
        </w:numPr>
      </w:pPr>
      <w:r>
        <w:rPr/>
        <w:t xml:space="preserve">Discover practical applications of data technology in projects for the public good, with real-world outcomes, lessons learned, and tangible benefits highlighted.</w:t>
      </w:r>
    </w:p>
    <w:p>
      <w:pPr>
        <w:numPr>
          <w:ilvl w:val="0"/>
          <w:numId w:val="1"/>
        </w:numPr>
      </w:pPr>
      <w:r>
        <w:rPr/>
        <w:t xml:space="preserve">Gain valuable insights into the challenges faced and best practices identified during the pilot projects, which you can apply to your own data initiatives.</w:t>
      </w:r>
      <w:br/>
      <w:r>
        <w:rPr/>
        <w:t xml:space="preserve">	 </w:t>
      </w:r>
    </w:p>
    <w:p>
      <w:pPr>
        <w:spacing w:line="288" w:lineRule="auto"/>
      </w:pPr>
      <w:r>
        <w:rPr>
          <w:rFonts w:ascii="Arial" w:hAnsi="Arial" w:eastAsia="Arial" w:cs="Arial"/>
          <w:color w:val="000"/>
          <w:sz w:val="18"/>
          <w:szCs w:val="18"/>
        </w:rPr>
        <w:t xml:space="preserve">This event is perfect for professionals looking to deepen their understanding of data-driven projects and explore how big data can help drive efficiencies and smarter decision-making in public administration.</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0628F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bdti-pilot-showcase-presenting-data-driven-solutions-action-2025-01-15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2026-10-05T10:20:30+02:00</dcterms:created>
  <dcterms:modified xsi:type="dcterms:W3CDTF">2026-10-05T10:20:30+02:00</dcterms:modified>
</cp:coreProperties>
</file>

<file path=docProps/custom.xml><?xml version="1.0" encoding="utf-8"?>
<Properties xmlns="http://schemas.openxmlformats.org/officeDocument/2006/custom-properties" xmlns:vt="http://schemas.openxmlformats.org/officeDocument/2006/docPropsVTypes"/>
</file>